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924D" w14:textId="3C2FEF08"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55E16079"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423EED41" w14:textId="77777777" w:rsidR="00C16E9D" w:rsidRPr="00C16E9D" w:rsidRDefault="00C16E9D" w:rsidP="00C16E9D">
      <w:pPr>
        <w:rPr>
          <w:rFonts w:ascii="ＭＳ 明朝" w:hAnsi="ＭＳ 明朝"/>
          <w:sz w:val="22"/>
          <w:szCs w:val="22"/>
        </w:rPr>
      </w:pPr>
    </w:p>
    <w:p w14:paraId="0320B4A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8BF1C93"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6B7E5D4"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7F8F03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4249E6F" w14:textId="4A13A90C"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w:t>
      </w:r>
      <w:r w:rsidR="00C121F6">
        <w:rPr>
          <w:rFonts w:ascii="ＭＳ 明朝" w:hAnsi="ＭＳ 明朝" w:cs="ＭＳ 明朝" w:hint="eastAsia"/>
          <w:color w:val="000000"/>
          <w:kern w:val="0"/>
          <w:szCs w:val="21"/>
        </w:rPr>
        <w:t>〇</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3BDEFF7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4FB2483"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61B49CD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1987EA61" w14:textId="77777777" w:rsidTr="00410259">
        <w:tc>
          <w:tcPr>
            <w:tcW w:w="1696" w:type="dxa"/>
          </w:tcPr>
          <w:p w14:paraId="68F1C9A2"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1ED12A6A"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5954E0D3"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2841E0F6"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025FFCD6"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37734B73" w14:textId="7B66629B" w:rsidR="00C16E9D" w:rsidRPr="00410259" w:rsidRDefault="00637F87"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53632" behindDoc="0" locked="0" layoutInCell="1" allowOverlap="1" wp14:anchorId="098AC591" wp14:editId="718E4E7F">
                      <wp:simplePos x="0" y="0"/>
                      <wp:positionH relativeFrom="column">
                        <wp:posOffset>60325</wp:posOffset>
                      </wp:positionH>
                      <wp:positionV relativeFrom="paragraph">
                        <wp:posOffset>20955</wp:posOffset>
                      </wp:positionV>
                      <wp:extent cx="5045710" cy="307340"/>
                      <wp:effectExtent l="0" t="0" r="2540" b="0"/>
                      <wp:wrapNone/>
                      <wp:docPr id="91864282"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E57B" id="大かっこ 14" o:spid="_x0000_s1026" type="#_x0000_t185" style="position:absolute;margin-left:4.75pt;margin-top:1.65pt;width:397.3pt;height: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5D224CF9"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07EFE745"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4C752247" w14:textId="77777777" w:rsidTr="00410259">
        <w:tc>
          <w:tcPr>
            <w:tcW w:w="1696" w:type="dxa"/>
          </w:tcPr>
          <w:p w14:paraId="0E375A71"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7C95544C"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07CFF11B"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4F615846"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6484497F"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420485B2"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4289E178"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3E9B9056"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70FD019D"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3533E417" w14:textId="77777777" w:rsidR="00C16E9D"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22C20A2B" w14:textId="77777777" w:rsidR="00B85254" w:rsidRPr="00810C32" w:rsidRDefault="00B85254" w:rsidP="00CC5129">
            <w:pPr>
              <w:overflowPunct w:val="0"/>
              <w:adjustRightInd w:val="0"/>
              <w:snapToGrid w:val="0"/>
              <w:spacing w:line="18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5) </w:t>
            </w:r>
            <w:r>
              <w:rPr>
                <w:rFonts w:ascii="ＭＳ 明朝" w:hAnsi="ＭＳ 明朝" w:cs="ＭＳ 明朝" w:hint="eastAsia"/>
                <w:color w:val="000000"/>
                <w:kern w:val="0"/>
                <w:szCs w:val="21"/>
              </w:rPr>
              <w:t>賞与については、短縮した時間に対応する賞与は支給しません。</w:t>
            </w:r>
          </w:p>
          <w:p w14:paraId="090CD5DD"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sidR="00B85254">
              <w:rPr>
                <w:rFonts w:ascii="ＭＳ 明朝" w:hAnsi="ＭＳ 明朝" w:cs="ＭＳ 明朝"/>
                <w:color w:val="000000"/>
                <w:kern w:val="0"/>
                <w:szCs w:val="21"/>
              </w:rPr>
              <w:t>6</w:t>
            </w:r>
            <w:r w:rsidRPr="00810C32">
              <w:rPr>
                <w:rFonts w:ascii="ＭＳ 明朝" w:hAnsi="ＭＳ 明朝" w:cs="ＭＳ 明朝" w:hint="eastAsia"/>
                <w:color w:val="000000"/>
                <w:kern w:val="0"/>
                <w:szCs w:val="21"/>
              </w:rPr>
              <w:t>）退職金の算定に当たっては、短時間勤務期間中も通常勤務をしたものとみなして計算します。</w:t>
            </w:r>
          </w:p>
        </w:tc>
      </w:tr>
      <w:tr w:rsidR="00C16E9D" w:rsidRPr="00410259" w14:paraId="03161FB9" w14:textId="77777777" w:rsidTr="00410259">
        <w:trPr>
          <w:trHeight w:val="997"/>
        </w:trPr>
        <w:tc>
          <w:tcPr>
            <w:tcW w:w="1696" w:type="dxa"/>
          </w:tcPr>
          <w:p w14:paraId="44B0D0F7"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4E4D5F08"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tcPr>
          <w:p w14:paraId="0943A4CE"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02CBA81E" w14:textId="77777777" w:rsidR="00C16E9D" w:rsidRPr="00C16E9D" w:rsidRDefault="00C16E9D" w:rsidP="00C16E9D">
      <w:pPr>
        <w:rPr>
          <w:rFonts w:ascii="ＭＳ 明朝" w:hAnsi="ＭＳ 明朝"/>
          <w:sz w:val="22"/>
          <w:szCs w:val="22"/>
        </w:rPr>
      </w:pPr>
    </w:p>
    <w:p w14:paraId="59FD4B4F" w14:textId="77777777" w:rsidR="00C16E9D" w:rsidRPr="00C16E9D" w:rsidRDefault="00C16E9D" w:rsidP="00C16E9D">
      <w:pPr>
        <w:rPr>
          <w:rFonts w:ascii="ＭＳ 明朝" w:hAnsi="ＭＳ 明朝"/>
          <w:sz w:val="22"/>
          <w:szCs w:val="22"/>
        </w:rPr>
      </w:pPr>
    </w:p>
    <w:p w14:paraId="653F0051" w14:textId="77777777" w:rsidR="00C16E9D" w:rsidRPr="00C16E9D" w:rsidRDefault="00C16E9D" w:rsidP="00C16E9D">
      <w:pPr>
        <w:rPr>
          <w:rFonts w:ascii="ＭＳ 明朝" w:hAnsi="ＭＳ 明朝"/>
          <w:sz w:val="22"/>
          <w:szCs w:val="22"/>
        </w:rPr>
      </w:pPr>
    </w:p>
    <w:p w14:paraId="3CFC07D5" w14:textId="77777777" w:rsidR="00C16E9D" w:rsidRPr="00C16E9D" w:rsidRDefault="00C16E9D" w:rsidP="00C16E9D">
      <w:pPr>
        <w:rPr>
          <w:rFonts w:ascii="ＭＳ 明朝" w:hAnsi="ＭＳ 明朝"/>
          <w:sz w:val="22"/>
          <w:szCs w:val="22"/>
        </w:rPr>
      </w:pPr>
    </w:p>
    <w:p w14:paraId="2BC53924" w14:textId="77777777" w:rsidR="00C16E9D" w:rsidRPr="00C16E9D" w:rsidRDefault="00C16E9D" w:rsidP="00C16E9D">
      <w:pPr>
        <w:rPr>
          <w:rFonts w:ascii="ＭＳ 明朝" w:hAnsi="ＭＳ 明朝"/>
          <w:sz w:val="22"/>
          <w:szCs w:val="22"/>
        </w:rPr>
      </w:pPr>
    </w:p>
    <w:p w14:paraId="482DEDD9" w14:textId="45FD43BB" w:rsidR="00C16E9D" w:rsidRPr="00C16E9D" w:rsidRDefault="00637F87" w:rsidP="00C16E9D">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2BC9F423" wp14:editId="75688683">
                <wp:simplePos x="0" y="0"/>
                <wp:positionH relativeFrom="margin">
                  <wp:posOffset>315595</wp:posOffset>
                </wp:positionH>
                <wp:positionV relativeFrom="paragraph">
                  <wp:posOffset>71120</wp:posOffset>
                </wp:positionV>
                <wp:extent cx="5867400" cy="533400"/>
                <wp:effectExtent l="12065" t="9525" r="6985" b="9525"/>
                <wp:wrapNone/>
                <wp:docPr id="154863570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33400"/>
                        </a:xfrm>
                        <a:prstGeom prst="rect">
                          <a:avLst/>
                        </a:prstGeom>
                        <a:solidFill>
                          <a:srgbClr val="FFFFFF"/>
                        </a:solidFill>
                        <a:ln w="9525">
                          <a:solidFill>
                            <a:srgbClr val="000000"/>
                          </a:solidFill>
                          <a:miter lim="800000"/>
                          <a:headEnd/>
                          <a:tailEnd/>
                        </a:ln>
                      </wps:spPr>
                      <wps:txbx>
                        <w:txbxContent>
                          <w:p w14:paraId="461385DF" w14:textId="77777777" w:rsidR="004A1F11" w:rsidRPr="00913E30" w:rsidRDefault="004A1F1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sidRPr="004A1F11">
                              <w:rPr>
                                <w:rFonts w:ascii="ＭＳ 明朝" w:hAnsi="ＭＳ 明朝" w:hint="eastAsia"/>
                                <w:sz w:val="22"/>
                                <w:szCs w:val="18"/>
                              </w:rPr>
                              <w:t>導入する場合（規定例第20条。45頁参照）にも、この様式を活用することができます。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F423" id="_x0000_t202" coordsize="21600,21600" o:spt="202" path="m,l,21600r21600,l21600,xe">
                <v:stroke joinstyle="miter"/>
                <v:path gradientshapeok="t" o:connecttype="rect"/>
              </v:shapetype>
              <v:shape id="テキスト ボックス 20" o:spid="_x0000_s1026" type="#_x0000_t202" style="position:absolute;left:0;text-align:left;margin-left:24.85pt;margin-top:5.6pt;width:462pt;height: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">
                <v:textbox inset="5.85pt,.7pt,5.85pt,.7pt">
                  <w:txbxContent>
                    <w:p w14:paraId="461385DF" w14:textId="77777777" w:rsidR="004A1F11" w:rsidRPr="00913E30" w:rsidRDefault="004A1F1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sidRPr="004A1F11">
                        <w:rPr>
                          <w:rFonts w:ascii="ＭＳ 明朝" w:hAnsi="ＭＳ 明朝" w:hint="eastAsia"/>
                          <w:sz w:val="22"/>
                          <w:szCs w:val="18"/>
                        </w:rPr>
                        <w:t>導入する場合（規定例第20条。45頁参照）にも、この様式を活用することができます。</w:t>
                      </w:r>
                    </w:p>
                  </w:txbxContent>
                </v:textbox>
                <w10:wrap anchorx="margin"/>
              </v:shape>
            </w:pict>
          </mc:Fallback>
        </mc:AlternateContent>
      </w:r>
    </w:p>
    <w:p w14:paraId="250A7A85" w14:textId="77777777" w:rsidR="00C16E9D" w:rsidRPr="00C16E9D" w:rsidRDefault="00C16E9D" w:rsidP="00C16E9D">
      <w:pPr>
        <w:rPr>
          <w:rFonts w:ascii="ＭＳ 明朝" w:hAnsi="ＭＳ 明朝"/>
          <w:sz w:val="22"/>
          <w:szCs w:val="22"/>
        </w:rPr>
      </w:pPr>
    </w:p>
    <w:p w14:paraId="1E0B0E3F" w14:textId="77777777" w:rsidR="00C16E9D" w:rsidRPr="00C16E9D" w:rsidRDefault="00C16E9D" w:rsidP="00C16E9D">
      <w:pPr>
        <w:rPr>
          <w:rFonts w:ascii="ＭＳ 明朝" w:hAnsi="ＭＳ 明朝"/>
          <w:sz w:val="22"/>
          <w:szCs w:val="22"/>
        </w:rPr>
      </w:pPr>
    </w:p>
    <w:p w14:paraId="292E36C5" w14:textId="77777777" w:rsidR="00C16E9D" w:rsidRPr="00C16E9D" w:rsidRDefault="00C16E9D" w:rsidP="00C16E9D">
      <w:pPr>
        <w:rPr>
          <w:rFonts w:ascii="ＭＳ 明朝" w:hAnsi="ＭＳ 明朝"/>
          <w:sz w:val="22"/>
          <w:szCs w:val="22"/>
        </w:rPr>
      </w:pPr>
    </w:p>
    <w:sectPr w:rsidR="00C16E9D"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9A9C3" w14:textId="77777777" w:rsidR="00E37536" w:rsidRDefault="00E37536">
      <w:r>
        <w:separator/>
      </w:r>
    </w:p>
  </w:endnote>
  <w:endnote w:type="continuationSeparator" w:id="0">
    <w:p w14:paraId="6C5FDF82" w14:textId="77777777" w:rsidR="00E37536" w:rsidRDefault="00E3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E4D8132-E75C-4802-ABED-2729E95D267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00E0" w14:textId="77777777" w:rsidR="00E37536" w:rsidRDefault="00E37536">
      <w:r>
        <w:separator/>
      </w:r>
    </w:p>
  </w:footnote>
  <w:footnote w:type="continuationSeparator" w:id="0">
    <w:p w14:paraId="612CB2A5" w14:textId="77777777" w:rsidR="00E37536" w:rsidRDefault="00E3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C6304"/>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94C0D"/>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3FA5"/>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37AAC"/>
    <w:rsid w:val="00447F42"/>
    <w:rsid w:val="00457306"/>
    <w:rsid w:val="00471EC1"/>
    <w:rsid w:val="00477903"/>
    <w:rsid w:val="004806A1"/>
    <w:rsid w:val="004830FF"/>
    <w:rsid w:val="004A1F11"/>
    <w:rsid w:val="004A29CD"/>
    <w:rsid w:val="004A5150"/>
    <w:rsid w:val="004B0AC6"/>
    <w:rsid w:val="004B2E7C"/>
    <w:rsid w:val="004B5711"/>
    <w:rsid w:val="004C233C"/>
    <w:rsid w:val="004C650E"/>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1C38"/>
    <w:rsid w:val="0068708D"/>
    <w:rsid w:val="006908B3"/>
    <w:rsid w:val="00694744"/>
    <w:rsid w:val="006A0E61"/>
    <w:rsid w:val="006A5845"/>
    <w:rsid w:val="006C0AF0"/>
    <w:rsid w:val="006D0EB8"/>
    <w:rsid w:val="006E5DE3"/>
    <w:rsid w:val="006E6091"/>
    <w:rsid w:val="006E74AB"/>
    <w:rsid w:val="006F11C6"/>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7FEC"/>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995"/>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1F6"/>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0F2"/>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37536"/>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 w:val="00FF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2025-08-07T05:50:00Z</dcterms:created>
  <dcterms:modified xsi:type="dcterms:W3CDTF">2025-08-07T05:50:00Z</dcterms:modified>
</cp:coreProperties>
</file>